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90747" w14:textId="77777777" w:rsidR="0040478A" w:rsidRDefault="0040478A" w:rsidP="0040478A">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NOTICE OF PUBLIC HEARING</w:t>
      </w:r>
    </w:p>
    <w:p w14:paraId="48691E5C" w14:textId="77777777" w:rsidR="0040478A" w:rsidRDefault="0040478A" w:rsidP="0040478A">
      <w:pPr>
        <w:jc w:val="center"/>
        <w:rPr>
          <w:rFonts w:ascii="Times New Roman" w:hAnsi="Times New Roman" w:cs="Times New Roman"/>
          <w:sz w:val="28"/>
          <w:szCs w:val="28"/>
        </w:rPr>
      </w:pPr>
    </w:p>
    <w:p w14:paraId="03BE9B19" w14:textId="0E41B5EC"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Please take notice that on the </w:t>
      </w:r>
      <w:r w:rsidR="00337F90">
        <w:rPr>
          <w:rFonts w:ascii="Times New Roman" w:hAnsi="Times New Roman" w:cs="Times New Roman"/>
          <w:b/>
          <w:bCs/>
          <w:sz w:val="24"/>
          <w:szCs w:val="24"/>
        </w:rPr>
        <w:t>13th</w:t>
      </w:r>
      <w:r>
        <w:rPr>
          <w:rFonts w:ascii="Times New Roman" w:hAnsi="Times New Roman" w:cs="Times New Roman"/>
          <w:b/>
          <w:bCs/>
          <w:sz w:val="24"/>
          <w:szCs w:val="24"/>
        </w:rPr>
        <w:t xml:space="preserve"> day of </w:t>
      </w:r>
      <w:r w:rsidR="00337F90">
        <w:rPr>
          <w:rFonts w:ascii="Times New Roman" w:hAnsi="Times New Roman" w:cs="Times New Roman"/>
          <w:b/>
          <w:bCs/>
          <w:sz w:val="24"/>
          <w:szCs w:val="24"/>
        </w:rPr>
        <w:t>June</w:t>
      </w:r>
      <w:r>
        <w:rPr>
          <w:rFonts w:ascii="Times New Roman" w:hAnsi="Times New Roman" w:cs="Times New Roman"/>
          <w:b/>
          <w:bCs/>
          <w:sz w:val="24"/>
          <w:szCs w:val="24"/>
        </w:rPr>
        <w:t xml:space="preserve"> 2022</w:t>
      </w:r>
      <w:r>
        <w:rPr>
          <w:rFonts w:ascii="Times New Roman" w:hAnsi="Times New Roman" w:cs="Times New Roman"/>
          <w:sz w:val="24"/>
          <w:szCs w:val="24"/>
        </w:rPr>
        <w:t xml:space="preserve">, the </w:t>
      </w:r>
      <w:r>
        <w:rPr>
          <w:rFonts w:ascii="Times New Roman" w:hAnsi="Times New Roman" w:cs="Times New Roman"/>
          <w:b/>
          <w:bCs/>
          <w:sz w:val="24"/>
          <w:szCs w:val="24"/>
        </w:rPr>
        <w:t>City Council</w:t>
      </w:r>
      <w:r>
        <w:rPr>
          <w:rFonts w:ascii="Times New Roman" w:hAnsi="Times New Roman" w:cs="Times New Roman"/>
          <w:sz w:val="24"/>
          <w:szCs w:val="24"/>
        </w:rPr>
        <w:t xml:space="preserve"> of the City of Priceville will conduct a public hearing at the Priceville Municipal Building, 242 Marco Drive, Priceville, AL 35603 during the City Council meeting commencing at </w:t>
      </w:r>
      <w:r>
        <w:rPr>
          <w:rFonts w:ascii="Times New Roman" w:hAnsi="Times New Roman" w:cs="Times New Roman"/>
          <w:b/>
          <w:bCs/>
          <w:sz w:val="24"/>
          <w:szCs w:val="24"/>
        </w:rPr>
        <w:t>6:30 p.m.</w:t>
      </w:r>
      <w:r>
        <w:rPr>
          <w:rFonts w:ascii="Times New Roman" w:hAnsi="Times New Roman" w:cs="Times New Roman"/>
          <w:sz w:val="24"/>
          <w:szCs w:val="24"/>
        </w:rPr>
        <w:t xml:space="preserve"> The purpose of the public hearing will be to consider a request to change the zoning classification of real property as follows:  </w:t>
      </w:r>
    </w:p>
    <w:p w14:paraId="4250C23B"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ab/>
      </w:r>
    </w:p>
    <w:p w14:paraId="5F2A6FC3" w14:textId="49630192" w:rsidR="0040478A" w:rsidRDefault="0040478A" w:rsidP="0040478A">
      <w:pPr>
        <w:jc w:val="both"/>
        <w:rPr>
          <w:rFonts w:ascii="Times New Roman" w:hAnsi="Times New Roman" w:cs="Times New Roman"/>
          <w:sz w:val="24"/>
          <w:szCs w:val="24"/>
          <w:u w:val="single"/>
        </w:rPr>
      </w:pPr>
      <w:r>
        <w:rPr>
          <w:rFonts w:ascii="Times New Roman" w:hAnsi="Times New Roman" w:cs="Times New Roman"/>
          <w:sz w:val="24"/>
          <w:szCs w:val="24"/>
        </w:rPr>
        <w:tab/>
        <w:t>Owner(s):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Kenneth Clark</w:t>
      </w:r>
    </w:p>
    <w:p w14:paraId="76400AC3" w14:textId="77777777" w:rsidR="00337F90" w:rsidRPr="00337F90" w:rsidRDefault="00337F90" w:rsidP="0040478A">
      <w:pPr>
        <w:jc w:val="both"/>
        <w:rPr>
          <w:rFonts w:ascii="Times New Roman" w:hAnsi="Times New Roman" w:cs="Times New Roman"/>
          <w:sz w:val="24"/>
          <w:szCs w:val="24"/>
          <w:u w:val="single"/>
        </w:rPr>
      </w:pPr>
      <w:bookmarkStart w:id="0" w:name="_GoBack"/>
      <w:bookmarkEnd w:id="0"/>
    </w:p>
    <w:p w14:paraId="7A0E848C" w14:textId="7584D6B6" w:rsidR="0040478A" w:rsidRDefault="0040478A" w:rsidP="0040478A">
      <w:pPr>
        <w:ind w:left="2880" w:hanging="2160"/>
        <w:jc w:val="both"/>
        <w:rPr>
          <w:rFonts w:ascii="Times New Roman" w:hAnsi="Times New Roman" w:cs="Times New Roman"/>
          <w:sz w:val="24"/>
          <w:szCs w:val="24"/>
        </w:rPr>
      </w:pPr>
      <w:r>
        <w:rPr>
          <w:rFonts w:ascii="Times New Roman" w:hAnsi="Times New Roman" w:cs="Times New Roman"/>
          <w:sz w:val="24"/>
          <w:szCs w:val="24"/>
        </w:rPr>
        <w:t>Subject Property:</w:t>
      </w:r>
      <w:r>
        <w:rPr>
          <w:rFonts w:ascii="Times New Roman" w:hAnsi="Times New Roman" w:cs="Times New Roman"/>
          <w:sz w:val="24"/>
          <w:szCs w:val="24"/>
        </w:rPr>
        <w:tab/>
      </w:r>
      <w:r w:rsidR="00337F90">
        <w:rPr>
          <w:rFonts w:ascii="Times New Roman" w:hAnsi="Times New Roman" w:cs="Times New Roman"/>
          <w:sz w:val="24"/>
          <w:szCs w:val="24"/>
          <w:u w:val="single"/>
        </w:rPr>
        <w:t>Approximately 2.96</w:t>
      </w:r>
      <w:r>
        <w:rPr>
          <w:rFonts w:ascii="Times New Roman" w:hAnsi="Times New Roman" w:cs="Times New Roman"/>
          <w:sz w:val="24"/>
          <w:szCs w:val="24"/>
          <w:u w:val="single"/>
        </w:rPr>
        <w:t xml:space="preserve"> acres located on the west side of N Bethel Rd, and adjoining west of the Ashley Street and N Bethel Rd intersection as shown on the enclosed map.</w:t>
      </w:r>
    </w:p>
    <w:p w14:paraId="19FFE09A" w14:textId="0EA98EF7" w:rsidR="0040478A" w:rsidRDefault="0040478A" w:rsidP="0040478A">
      <w:pPr>
        <w:ind w:firstLine="720"/>
        <w:jc w:val="both"/>
        <w:rPr>
          <w:rFonts w:ascii="Times New Roman" w:hAnsi="Times New Roman" w:cs="Times New Roman"/>
          <w:sz w:val="24"/>
          <w:szCs w:val="24"/>
          <w:u w:val="single"/>
        </w:rPr>
      </w:pPr>
      <w:r>
        <w:rPr>
          <w:rFonts w:ascii="Times New Roman" w:hAnsi="Times New Roman" w:cs="Times New Roman"/>
          <w:sz w:val="24"/>
          <w:szCs w:val="24"/>
        </w:rPr>
        <w:t>Requested Change:</w:t>
      </w:r>
      <w:r>
        <w:rPr>
          <w:rFonts w:ascii="Times New Roman" w:hAnsi="Times New Roman" w:cs="Times New Roman"/>
          <w:sz w:val="24"/>
          <w:szCs w:val="24"/>
        </w:rPr>
        <w:tab/>
        <w:t xml:space="preserve">From </w:t>
      </w:r>
      <w:r>
        <w:rPr>
          <w:rFonts w:ascii="Times New Roman" w:hAnsi="Times New Roman" w:cs="Times New Roman"/>
          <w:sz w:val="24"/>
          <w:szCs w:val="24"/>
          <w:u w:val="single"/>
        </w:rPr>
        <w:t>PD, Planned Development</w:t>
      </w:r>
      <w:r>
        <w:rPr>
          <w:rFonts w:ascii="Times New Roman" w:hAnsi="Times New Roman" w:cs="Times New Roman"/>
          <w:sz w:val="24"/>
          <w:szCs w:val="24"/>
        </w:rPr>
        <w:t xml:space="preserve"> to </w:t>
      </w:r>
      <w:r>
        <w:rPr>
          <w:rFonts w:ascii="Times New Roman" w:hAnsi="Times New Roman" w:cs="Times New Roman"/>
          <w:sz w:val="24"/>
          <w:szCs w:val="24"/>
          <w:u w:val="single"/>
        </w:rPr>
        <w:t>A-1</w:t>
      </w:r>
      <w:r w:rsidR="00337F90">
        <w:rPr>
          <w:rFonts w:ascii="Times New Roman" w:hAnsi="Times New Roman" w:cs="Times New Roman"/>
          <w:sz w:val="24"/>
          <w:szCs w:val="24"/>
          <w:u w:val="single"/>
        </w:rPr>
        <w:t>-R</w:t>
      </w:r>
      <w:r>
        <w:rPr>
          <w:rFonts w:ascii="Times New Roman" w:hAnsi="Times New Roman" w:cs="Times New Roman"/>
          <w:sz w:val="24"/>
          <w:szCs w:val="24"/>
          <w:u w:val="single"/>
        </w:rPr>
        <w:t xml:space="preserve">, </w:t>
      </w:r>
      <w:r w:rsidRPr="00337F90">
        <w:rPr>
          <w:rFonts w:ascii="Times New Roman" w:hAnsi="Times New Roman" w:cs="Times New Roman"/>
          <w:sz w:val="24"/>
          <w:szCs w:val="24"/>
          <w:u w:val="single"/>
        </w:rPr>
        <w:t xml:space="preserve">Agricultural </w:t>
      </w:r>
      <w:r w:rsidR="00337F90" w:rsidRPr="00337F90">
        <w:rPr>
          <w:rFonts w:ascii="Times New Roman" w:hAnsi="Times New Roman" w:cs="Times New Roman"/>
          <w:sz w:val="24"/>
          <w:szCs w:val="24"/>
          <w:u w:val="single"/>
        </w:rPr>
        <w:t>Residential</w:t>
      </w:r>
    </w:p>
    <w:p w14:paraId="08584399" w14:textId="77777777" w:rsidR="0040478A" w:rsidRDefault="0040478A" w:rsidP="0040478A">
      <w:pPr>
        <w:ind w:firstLine="720"/>
        <w:jc w:val="both"/>
        <w:rPr>
          <w:rFonts w:ascii="Times New Roman" w:hAnsi="Times New Roman" w:cs="Times New Roman"/>
          <w:sz w:val="24"/>
          <w:szCs w:val="24"/>
          <w:u w:val="single"/>
        </w:rPr>
      </w:pPr>
    </w:p>
    <w:p w14:paraId="3D25FB48"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All persons who desire an opportunity to be heard in opposition to, or in favor of the attached proposed resolution relating to this rezoning request may be heard at the time and place stated above. </w:t>
      </w:r>
    </w:p>
    <w:p w14:paraId="7525C38F" w14:textId="77777777" w:rsidR="0040478A" w:rsidRDefault="0040478A" w:rsidP="0040478A">
      <w:pPr>
        <w:jc w:val="both"/>
        <w:rPr>
          <w:rFonts w:ascii="Times New Roman" w:hAnsi="Times New Roman" w:cs="Times New Roman"/>
          <w:sz w:val="24"/>
          <w:szCs w:val="24"/>
        </w:rPr>
      </w:pPr>
    </w:p>
    <w:p w14:paraId="44CC2CF3"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This Notice shall be posted in the following four (4) conspicuous places in the City of Priceville for a period of 6 days prior to the date set for the hearing. </w:t>
      </w:r>
    </w:p>
    <w:p w14:paraId="67E5449C"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Municipal Building, 242 Marco Drive, Priceville, AL </w:t>
      </w:r>
    </w:p>
    <w:p w14:paraId="618608CF"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Library, 1612 South Bethel Road, Priceville, AL </w:t>
      </w:r>
    </w:p>
    <w:p w14:paraId="6E0CDBDE" w14:textId="7E7BB07C" w:rsidR="0040478A" w:rsidRDefault="00337F90" w:rsidP="0040478A">
      <w:pPr>
        <w:ind w:firstLine="720"/>
        <w:jc w:val="both"/>
        <w:rPr>
          <w:rFonts w:ascii="Times New Roman" w:hAnsi="Times New Roman" w:cs="Times New Roman"/>
          <w:sz w:val="24"/>
          <w:szCs w:val="24"/>
        </w:rPr>
      </w:pPr>
      <w:r>
        <w:rPr>
          <w:rFonts w:ascii="Times New Roman" w:hAnsi="Times New Roman" w:cs="Times New Roman"/>
          <w:sz w:val="24"/>
          <w:szCs w:val="24"/>
        </w:rPr>
        <w:t>Sprint Mart</w:t>
      </w:r>
      <w:r w:rsidR="0040478A">
        <w:rPr>
          <w:rFonts w:ascii="Times New Roman" w:hAnsi="Times New Roman" w:cs="Times New Roman"/>
          <w:sz w:val="24"/>
          <w:szCs w:val="24"/>
        </w:rPr>
        <w:t xml:space="preserve">, 172 Highway 67, Priceville, AL  </w:t>
      </w:r>
    </w:p>
    <w:p w14:paraId="7E5BB859"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Foodland, 470 Highway 67, Priceville, AL  </w:t>
      </w:r>
    </w:p>
    <w:p w14:paraId="1FBC3355"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Notice also posted online: </w:t>
      </w:r>
      <w:hyperlink r:id="rId4" w:history="1">
        <w:r>
          <w:rPr>
            <w:rStyle w:val="Hyperlink"/>
            <w:rFonts w:ascii="Times New Roman" w:hAnsi="Times New Roman" w:cs="Times New Roman"/>
            <w:sz w:val="24"/>
            <w:szCs w:val="24"/>
          </w:rPr>
          <w:t>https://www.cityofpriceville.com/news/</w:t>
        </w:r>
      </w:hyperlink>
    </w:p>
    <w:p w14:paraId="120A073E" w14:textId="77777777" w:rsidR="0040478A" w:rsidRDefault="0040478A" w:rsidP="0040478A">
      <w:pPr>
        <w:ind w:firstLine="720"/>
        <w:jc w:val="both"/>
        <w:rPr>
          <w:rFonts w:ascii="Times New Roman" w:hAnsi="Times New Roman" w:cs="Times New Roman"/>
          <w:sz w:val="24"/>
          <w:szCs w:val="24"/>
        </w:rPr>
      </w:pPr>
    </w:p>
    <w:p w14:paraId="25C49451" w14:textId="161F558C" w:rsidR="0040478A" w:rsidRDefault="00337F90" w:rsidP="0040478A">
      <w:pPr>
        <w:jc w:val="both"/>
        <w:rPr>
          <w:rFonts w:ascii="Times New Roman" w:hAnsi="Times New Roman" w:cs="Times New Roman"/>
          <w:sz w:val="24"/>
          <w:szCs w:val="24"/>
        </w:rPr>
      </w:pPr>
      <w:r>
        <w:rPr>
          <w:rFonts w:ascii="Times New Roman" w:hAnsi="Times New Roman" w:cs="Times New Roman"/>
          <w:sz w:val="24"/>
          <w:szCs w:val="24"/>
        </w:rPr>
        <w:t>Date: 05/17</w:t>
      </w:r>
      <w:r w:rsidR="0040478A">
        <w:rPr>
          <w:rFonts w:ascii="Times New Roman" w:hAnsi="Times New Roman" w:cs="Times New Roman"/>
          <w:sz w:val="24"/>
          <w:szCs w:val="24"/>
        </w:rPr>
        <w:t>/2022</w:t>
      </w:r>
    </w:p>
    <w:p w14:paraId="11C63BE2" w14:textId="77E7FCF7" w:rsidR="0040478A" w:rsidRDefault="0040478A" w:rsidP="004047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5CCFC5D" w14:textId="096460E4" w:rsidR="006F01A0" w:rsidRDefault="006F01A0" w:rsidP="006F01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w:t>
      </w:r>
    </w:p>
    <w:p w14:paraId="6AE5B250" w14:textId="516BC0D1" w:rsidR="006F01A0" w:rsidRDefault="006F01A0" w:rsidP="006F01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17A23">
        <w:rPr>
          <w:rFonts w:ascii="Times New Roman" w:hAnsi="Times New Roman" w:cs="Times New Roman"/>
          <w:sz w:val="24"/>
          <w:szCs w:val="24"/>
        </w:rPr>
        <w:t>Shannon Weissend, City</w:t>
      </w:r>
      <w:r w:rsidR="00725C64">
        <w:rPr>
          <w:rFonts w:ascii="Times New Roman" w:hAnsi="Times New Roman" w:cs="Times New Roman"/>
          <w:sz w:val="24"/>
          <w:szCs w:val="24"/>
        </w:rPr>
        <w:t xml:space="preserve"> Clerk</w:t>
      </w:r>
      <w:r>
        <w:rPr>
          <w:rFonts w:ascii="Times New Roman" w:hAnsi="Times New Roman" w:cs="Times New Roman"/>
          <w:sz w:val="24"/>
          <w:szCs w:val="24"/>
        </w:rPr>
        <w:tab/>
      </w:r>
    </w:p>
    <w:p w14:paraId="2DD0F9DA" w14:textId="450DF790" w:rsidR="00D54619" w:rsidRDefault="00D54619" w:rsidP="006F01A0">
      <w:pPr>
        <w:spacing w:after="0" w:line="240" w:lineRule="auto"/>
        <w:jc w:val="both"/>
        <w:rPr>
          <w:rFonts w:ascii="Times New Roman" w:hAnsi="Times New Roman" w:cs="Times New Roman"/>
          <w:sz w:val="24"/>
          <w:szCs w:val="24"/>
        </w:rPr>
      </w:pPr>
    </w:p>
    <w:p w14:paraId="6A72FCDE" w14:textId="69467576" w:rsidR="00E92A0A" w:rsidRPr="00E92A0A" w:rsidRDefault="00E92A0A" w:rsidP="00B3459A">
      <w:pPr>
        <w:spacing w:after="0" w:line="240" w:lineRule="auto"/>
        <w:rPr>
          <w:rFonts w:ascii="Times New Roman" w:hAnsi="Times New Roman" w:cs="Times New Roman"/>
          <w:sz w:val="24"/>
          <w:szCs w:val="24"/>
        </w:rPr>
      </w:pPr>
    </w:p>
    <w:sectPr w:rsidR="00E92A0A" w:rsidRPr="00E92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0A"/>
    <w:rsid w:val="000C18BD"/>
    <w:rsid w:val="00117A23"/>
    <w:rsid w:val="001A7DB7"/>
    <w:rsid w:val="00337F90"/>
    <w:rsid w:val="003D7A61"/>
    <w:rsid w:val="0040478A"/>
    <w:rsid w:val="006F01A0"/>
    <w:rsid w:val="00725C64"/>
    <w:rsid w:val="00885BF7"/>
    <w:rsid w:val="008A17EB"/>
    <w:rsid w:val="00B0393B"/>
    <w:rsid w:val="00B3459A"/>
    <w:rsid w:val="00D54619"/>
    <w:rsid w:val="00D81103"/>
    <w:rsid w:val="00D87D40"/>
    <w:rsid w:val="00E92A0A"/>
    <w:rsid w:val="00EC13F6"/>
    <w:rsid w:val="00F11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1D75"/>
  <w15:chartTrackingRefBased/>
  <w15:docId w15:val="{E9758F83-43DB-43FF-A387-A3FAA4DF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3F6"/>
    <w:rPr>
      <w:color w:val="0563C1" w:themeColor="hyperlink"/>
      <w:u w:val="single"/>
    </w:rPr>
  </w:style>
  <w:style w:type="paragraph" w:styleId="BalloonText">
    <w:name w:val="Balloon Text"/>
    <w:basedOn w:val="Normal"/>
    <w:link w:val="BalloonTextChar"/>
    <w:uiPriority w:val="99"/>
    <w:semiHidden/>
    <w:unhideWhenUsed/>
    <w:rsid w:val="00337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856443">
      <w:bodyDiv w:val="1"/>
      <w:marLeft w:val="0"/>
      <w:marRight w:val="0"/>
      <w:marTop w:val="0"/>
      <w:marBottom w:val="0"/>
      <w:divBdr>
        <w:top w:val="none" w:sz="0" w:space="0" w:color="auto"/>
        <w:left w:val="none" w:sz="0" w:space="0" w:color="auto"/>
        <w:bottom w:val="none" w:sz="0" w:space="0" w:color="auto"/>
        <w:right w:val="none" w:sz="0" w:space="0" w:color="auto"/>
      </w:divBdr>
    </w:div>
    <w:div w:id="1005329098">
      <w:bodyDiv w:val="1"/>
      <w:marLeft w:val="0"/>
      <w:marRight w:val="0"/>
      <w:marTop w:val="0"/>
      <w:marBottom w:val="0"/>
      <w:divBdr>
        <w:top w:val="none" w:sz="0" w:space="0" w:color="auto"/>
        <w:left w:val="none" w:sz="0" w:space="0" w:color="auto"/>
        <w:bottom w:val="none" w:sz="0" w:space="0" w:color="auto"/>
        <w:right w:val="none" w:sz="0" w:space="0" w:color="auto"/>
      </w:divBdr>
    </w:div>
    <w:div w:id="1828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ityofpriceville.com/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Woody Sanderson</dc:creator>
  <cp:keywords/>
  <dc:description/>
  <cp:lastModifiedBy>Connie</cp:lastModifiedBy>
  <cp:revision>10</cp:revision>
  <cp:lastPrinted>2022-05-17T17:05:00Z</cp:lastPrinted>
  <dcterms:created xsi:type="dcterms:W3CDTF">2021-08-05T20:37:00Z</dcterms:created>
  <dcterms:modified xsi:type="dcterms:W3CDTF">2022-05-17T17:05:00Z</dcterms:modified>
</cp:coreProperties>
</file>